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7CE3" w:rsidRDefault="00DA5A6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Ústavní soud poukázal na nutnost zhodnotit dopisy ministrů k vypnutí webů</w:t>
      </w:r>
    </w:p>
    <w:p w14:paraId="00000002"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3" w14:textId="4A866DDA"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Peripetie zablokování</w:t>
      </w:r>
      <w:r>
        <w:rPr>
          <w:rFonts w:ascii="Times New Roman" w:eastAsia="Times New Roman" w:hAnsi="Times New Roman" w:cs="Times New Roman"/>
          <w:sz w:val="26"/>
          <w:szCs w:val="26"/>
        </w:rPr>
        <w:t xml:space="preserve"> několika dezinformačních webů na výzvu státu pokračuje. Nedávno civilní soud rozhodl</w:t>
      </w:r>
      <w:r>
        <w:rPr>
          <w:rFonts w:ascii="Times New Roman" w:eastAsia="Times New Roman" w:hAnsi="Times New Roman" w:cs="Times New Roman"/>
          <w:sz w:val="26"/>
          <w:szCs w:val="26"/>
        </w:rPr>
        <w:t>, že takové zablokování bylo protizákonné, za což jsou teď poskytovatelé odpovědni. Nyní Ústavní soud odmítl naši ústavní stížnost proti výzvě Vojenského zpravodajství, poukázal ale na to, že běžné soudy by měly přezkoumat dopisy dvou ministerstev, kter</w:t>
      </w:r>
      <w:bookmarkStart w:id="0" w:name="_GoBack"/>
      <w:bookmarkEnd w:id="0"/>
      <w:r>
        <w:rPr>
          <w:rFonts w:ascii="Times New Roman" w:eastAsia="Times New Roman" w:hAnsi="Times New Roman" w:cs="Times New Roman"/>
          <w:sz w:val="26"/>
          <w:szCs w:val="26"/>
        </w:rPr>
        <w:t>á t</w:t>
      </w:r>
      <w:r>
        <w:rPr>
          <w:rFonts w:ascii="Times New Roman" w:eastAsia="Times New Roman" w:hAnsi="Times New Roman" w:cs="Times New Roman"/>
          <w:sz w:val="26"/>
          <w:szCs w:val="26"/>
        </w:rPr>
        <w:t>uto výzvu potvrdila.</w:t>
      </w:r>
    </w:p>
    <w:p w14:paraId="00000004" w14:textId="77777777" w:rsidR="000E7CE3" w:rsidRDefault="000E7CE3">
      <w:pPr>
        <w:jc w:val="both"/>
        <w:rPr>
          <w:rFonts w:ascii="Times New Roman" w:eastAsia="Times New Roman" w:hAnsi="Times New Roman" w:cs="Times New Roman"/>
          <w:sz w:val="26"/>
          <w:szCs w:val="26"/>
        </w:rPr>
      </w:pPr>
    </w:p>
    <w:p w14:paraId="00000005"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Zároveň prohlásil danou výzvu za pouhou nezávaznou politickou proklamaci. Něčím takovým by se však poskytovatelé připojení internetu neměli řídit. V důsledku již nikdy žádný poskytovatel “nenaletí” státním orgánům na emotivní výzvy. Ú</w:t>
      </w:r>
      <w:r>
        <w:rPr>
          <w:rFonts w:ascii="Times New Roman" w:eastAsia="Times New Roman" w:hAnsi="Times New Roman" w:cs="Times New Roman"/>
          <w:sz w:val="26"/>
          <w:szCs w:val="26"/>
        </w:rPr>
        <w:t>stavní soud tak hodil plnou odpovědnost za nezákonnou blokaci na poskytovatele. Tím je napříště dáno, že se nic takového už nemůže opakovat, což považujeme za úspěch v obraně právního státu.</w:t>
      </w:r>
    </w:p>
    <w:p w14:paraId="00000006" w14:textId="77777777" w:rsidR="000E7CE3" w:rsidRDefault="000E7CE3">
      <w:pPr>
        <w:jc w:val="both"/>
        <w:rPr>
          <w:rFonts w:ascii="Times New Roman" w:eastAsia="Times New Roman" w:hAnsi="Times New Roman" w:cs="Times New Roman"/>
          <w:sz w:val="26"/>
          <w:szCs w:val="26"/>
        </w:rPr>
      </w:pPr>
    </w:p>
    <w:p w14:paraId="00000007"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Dále Ústavní soud uvedl, že z procesních důvodů nemohl přihlížet</w:t>
      </w:r>
      <w:r>
        <w:rPr>
          <w:rFonts w:ascii="Times New Roman" w:eastAsia="Times New Roman" w:hAnsi="Times New Roman" w:cs="Times New Roman"/>
          <w:sz w:val="26"/>
          <w:szCs w:val="26"/>
        </w:rPr>
        <w:t xml:space="preserve"> k navazujícím dopisům ministrů Rakušana a </w:t>
      </w:r>
      <w:proofErr w:type="spellStart"/>
      <w:r>
        <w:rPr>
          <w:rFonts w:ascii="Times New Roman" w:eastAsia="Times New Roman" w:hAnsi="Times New Roman" w:cs="Times New Roman"/>
          <w:sz w:val="26"/>
          <w:szCs w:val="26"/>
        </w:rPr>
        <w:t>Síkely</w:t>
      </w:r>
      <w:proofErr w:type="spellEnd"/>
      <w:r>
        <w:rPr>
          <w:rFonts w:ascii="Times New Roman" w:eastAsia="Times New Roman" w:hAnsi="Times New Roman" w:cs="Times New Roman"/>
          <w:sz w:val="26"/>
          <w:szCs w:val="26"/>
        </w:rPr>
        <w:t xml:space="preserve">. Oba poskytovatelům na jejich dotaz potvrdili, že “uvedená </w:t>
      </w:r>
      <w:proofErr w:type="gramStart"/>
      <w:r>
        <w:rPr>
          <w:rFonts w:ascii="Times New Roman" w:eastAsia="Times New Roman" w:hAnsi="Times New Roman" w:cs="Times New Roman"/>
          <w:sz w:val="26"/>
          <w:szCs w:val="26"/>
        </w:rPr>
        <w:t>výzva  je</w:t>
      </w:r>
      <w:proofErr w:type="gramEnd"/>
      <w:r>
        <w:rPr>
          <w:rFonts w:ascii="Times New Roman" w:eastAsia="Times New Roman" w:hAnsi="Times New Roman" w:cs="Times New Roman"/>
          <w:sz w:val="26"/>
          <w:szCs w:val="26"/>
        </w:rPr>
        <w:t xml:space="preserve"> v zájmu obrany národní bezpečnosti nutná a nelze ji považovat za porušení pravidel síťové neutrality.”</w:t>
      </w:r>
    </w:p>
    <w:p w14:paraId="00000008" w14:textId="77777777" w:rsidR="000E7CE3" w:rsidRDefault="000E7CE3">
      <w:pPr>
        <w:jc w:val="both"/>
        <w:rPr>
          <w:rFonts w:ascii="Times New Roman" w:eastAsia="Times New Roman" w:hAnsi="Times New Roman" w:cs="Times New Roman"/>
          <w:sz w:val="26"/>
          <w:szCs w:val="26"/>
        </w:rPr>
      </w:pPr>
    </w:p>
    <w:p w14:paraId="00000009"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Podle Ústavního soudu tedy prvotn</w:t>
      </w:r>
      <w:r>
        <w:rPr>
          <w:rFonts w:ascii="Times New Roman" w:eastAsia="Times New Roman" w:hAnsi="Times New Roman" w:cs="Times New Roman"/>
          <w:sz w:val="26"/>
          <w:szCs w:val="26"/>
        </w:rPr>
        <w:t>í výzva Vojenského zpravodajství ještě nebyla protiprávním zásahem státu, ale jestli se jim staly následné doprovodné dopisy ministerstev, to se ještě uvidí. Nelze tedy vyloučit, že až se k Ústavnímu soudu dostanou i tyto nové skutečnosti, pak rozhodne jin</w:t>
      </w:r>
      <w:r>
        <w:rPr>
          <w:rFonts w:ascii="Times New Roman" w:eastAsia="Times New Roman" w:hAnsi="Times New Roman" w:cs="Times New Roman"/>
          <w:sz w:val="26"/>
          <w:szCs w:val="26"/>
        </w:rPr>
        <w:t>ak. Zmíněné dopisy totiž v době, kdy tato řízení poprvé probíhala, nebyly známy a vyplavaly až později.</w:t>
      </w:r>
    </w:p>
    <w:p w14:paraId="0000000A"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B"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Stěžovatelé – Institut H21 a Otevřená společnost – nyní budou analyzovat, zda podají návrh na obnovu řízení u správních soudů, či zda půjdou k Evropsk</w:t>
      </w:r>
      <w:r>
        <w:rPr>
          <w:rFonts w:ascii="Times New Roman" w:eastAsia="Times New Roman" w:hAnsi="Times New Roman" w:cs="Times New Roman"/>
          <w:sz w:val="26"/>
          <w:szCs w:val="26"/>
        </w:rPr>
        <w:t xml:space="preserve">ému soudu pro lidská práva. </w:t>
      </w:r>
    </w:p>
    <w:p w14:paraId="0000000C" w14:textId="77777777" w:rsidR="000E7CE3" w:rsidRDefault="000E7CE3">
      <w:pPr>
        <w:jc w:val="both"/>
        <w:rPr>
          <w:rFonts w:ascii="Times New Roman" w:eastAsia="Times New Roman" w:hAnsi="Times New Roman" w:cs="Times New Roman"/>
          <w:sz w:val="26"/>
          <w:szCs w:val="26"/>
        </w:rPr>
      </w:pPr>
    </w:p>
    <w:p w14:paraId="0000000D"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Za projekt </w:t>
      </w:r>
      <w:proofErr w:type="spellStart"/>
      <w:r>
        <w:rPr>
          <w:rFonts w:ascii="Times New Roman" w:eastAsia="Times New Roman" w:hAnsi="Times New Roman" w:cs="Times New Roman"/>
          <w:sz w:val="26"/>
          <w:szCs w:val="26"/>
        </w:rPr>
        <w:t>svobodaslova.online</w:t>
      </w:r>
      <w:proofErr w:type="spellEnd"/>
      <w:r>
        <w:rPr>
          <w:rFonts w:ascii="Times New Roman" w:eastAsia="Times New Roman" w:hAnsi="Times New Roman" w:cs="Times New Roman"/>
          <w:sz w:val="26"/>
          <w:szCs w:val="26"/>
        </w:rPr>
        <w:t xml:space="preserve"> Oldřich Kužílek</w:t>
      </w:r>
    </w:p>
    <w:p w14:paraId="0000000E" w14:textId="77777777" w:rsidR="000E7CE3" w:rsidRDefault="000E7CE3">
      <w:pPr>
        <w:jc w:val="both"/>
        <w:rPr>
          <w:rFonts w:ascii="Times New Roman" w:eastAsia="Times New Roman" w:hAnsi="Times New Roman" w:cs="Times New Roman"/>
          <w:sz w:val="26"/>
          <w:szCs w:val="26"/>
        </w:rPr>
      </w:pPr>
    </w:p>
    <w:p w14:paraId="0000000F"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Další podrobnosti na webu </w:t>
      </w:r>
      <w:proofErr w:type="spellStart"/>
      <w:r>
        <w:rPr>
          <w:rFonts w:ascii="Times New Roman" w:eastAsia="Times New Roman" w:hAnsi="Times New Roman" w:cs="Times New Roman"/>
          <w:sz w:val="26"/>
          <w:szCs w:val="26"/>
        </w:rPr>
        <w:t>svobodaslova.online</w:t>
      </w:r>
      <w:proofErr w:type="spellEnd"/>
    </w:p>
    <w:p w14:paraId="00000010" w14:textId="77777777" w:rsidR="000E7CE3" w:rsidRDefault="000E7CE3">
      <w:pPr>
        <w:jc w:val="both"/>
        <w:rPr>
          <w:rFonts w:ascii="Times New Roman" w:eastAsia="Times New Roman" w:hAnsi="Times New Roman" w:cs="Times New Roman"/>
          <w:sz w:val="26"/>
          <w:szCs w:val="26"/>
        </w:rPr>
      </w:pPr>
    </w:p>
    <w:p w14:paraId="00000011" w14:textId="77777777" w:rsidR="000E7CE3" w:rsidRDefault="00DA5A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Institut H21, Otevřená společnost, projekt </w:t>
      </w:r>
      <w:proofErr w:type="spellStart"/>
      <w:r>
        <w:rPr>
          <w:rFonts w:ascii="Times New Roman" w:eastAsia="Times New Roman" w:hAnsi="Times New Roman" w:cs="Times New Roman"/>
          <w:sz w:val="26"/>
          <w:szCs w:val="26"/>
        </w:rPr>
        <w:t>svobodaslova.online</w:t>
      </w:r>
      <w:proofErr w:type="spellEnd"/>
    </w:p>
    <w:p w14:paraId="00000012" w14:textId="77777777" w:rsidR="000E7CE3" w:rsidRDefault="000E7CE3">
      <w:pPr>
        <w:jc w:val="both"/>
        <w:rPr>
          <w:rFonts w:ascii="Times New Roman" w:eastAsia="Times New Roman" w:hAnsi="Times New Roman" w:cs="Times New Roman"/>
          <w:sz w:val="26"/>
          <w:szCs w:val="26"/>
        </w:rPr>
      </w:pPr>
    </w:p>
    <w:p w14:paraId="00000013" w14:textId="77777777" w:rsidR="000E7CE3" w:rsidRDefault="000E7CE3">
      <w:pPr>
        <w:jc w:val="both"/>
        <w:rPr>
          <w:rFonts w:ascii="Times New Roman" w:eastAsia="Times New Roman" w:hAnsi="Times New Roman" w:cs="Times New Roman"/>
          <w:sz w:val="26"/>
          <w:szCs w:val="26"/>
        </w:rPr>
      </w:pPr>
    </w:p>
    <w:sectPr w:rsidR="000E7CE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E3"/>
    <w:rsid w:val="000E7CE3"/>
    <w:rsid w:val="00DA5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D0BEA-6A32-40CC-9CB8-122A03BD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UMCP6</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Oldřich Kužílek</dc:creator>
  <cp:lastModifiedBy>Oldřich Kužílek</cp:lastModifiedBy>
  <cp:revision>2</cp:revision>
  <dcterms:created xsi:type="dcterms:W3CDTF">2024-04-12T19:25:00Z</dcterms:created>
  <dcterms:modified xsi:type="dcterms:W3CDTF">2024-04-12T19:25:00Z</dcterms:modified>
</cp:coreProperties>
</file>